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1C66" w14:textId="77777777" w:rsidR="0034557A" w:rsidRDefault="0034557A">
      <w:pP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</w:pPr>
      <w:r>
        <w:rPr>
          <w:rFonts w:ascii="OpenSans-Bold" w:hAnsi="OpenSans-Bold"/>
          <w:b/>
          <w:bCs/>
          <w:color w:val="5E6062"/>
          <w:sz w:val="48"/>
          <w:szCs w:val="48"/>
          <w:shd w:val="clear" w:color="auto" w:fill="FFFFFF"/>
        </w:rPr>
        <w:t>Algemene voorwaarden Webwinkel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Inleiding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Hieronder vindt u onze Algemene Voorwaarden. Deze zijn steeds van toepassing als u gebruik maakt van of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een bestelling plaatst via onze Website. De Algemene Voorwaarden bevatten belangrijke informatie voor u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als koper. Lees deze daarom goed door. Wij raden u verder aan deze voorwaarden op te slaan of af te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drukken, zodat u ze op een later moment nog eens kunt teruglezen.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Definities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hd w:val="clear" w:color="auto" w:fill="FFFFFF"/>
        </w:rPr>
        <w:t xml:space="preserve"> auto shop: </w:t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gevestigd te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antwerpen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en ingeschreven bij de Kamer van Koophandel onder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registratienummer BE0631511075 handelend onder de naam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hd w:val="clear" w:color="auto" w:fill="FFFFFF"/>
        </w:rPr>
        <w:t>Website: </w:t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de website van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shop, te raadplegen via https://www.</w:t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trekhaken</w:t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.</w:t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com</w:t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en alle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bijbehorende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subdomeinen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hd w:val="clear" w:color="auto" w:fill="FFFFFF"/>
        </w:rPr>
        <w:t>Klant: </w:t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de natuurlijke persoon die niet handelend in uitoefening van beroep of bedrijf een Overeenkomst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aangaat met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 en/of zich geregistreerd heeft op de Website.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hd w:val="clear" w:color="auto" w:fill="FFFFFF"/>
        </w:rPr>
        <w:t>Overeenkomst: </w:t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iedere afspraak of overeenkomst tussen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 en Klant, van welke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overeenkomst de Algemene Voorwaarden integraal onderdeel uitmaken.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hd w:val="clear" w:color="auto" w:fill="FFFFFF"/>
        </w:rPr>
        <w:t>Algemene Voorwaarden: </w:t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de onderhavige Algemene Voorwaarden.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Artikel 1. Toepasselijkheid Algemene Voorwaarden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1.1. Op alle aanbiedingen, Overeenkomsten en leveringen van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 zijn de Algemene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Voorwaarden van toepassing, tenzij uitdrukkelijk schriftelijk anders is overeengekomen.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1.2. Indien Klant in zijn opdracht, bevestiging of mededeling inhoudende aanvaarding bepalingen of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voorwaarden opneemt die afwijken van, of niet voorkomen in de Algemene Voorwaarden, zijn deze voor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slechts bindend, indien en voor zover deze door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uitdrukkelijk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schriftelijk zijn aanvaard.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1.3. Voor het geval dat naast deze Algemene Voorwaarden tevens specifieke product- of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dienstenvoorwaarden van toepassing zijn, zijn die voorwaarden ook van toepassing, maar kan Klant zich in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geval van tegenstrijdige voorwaarden steeds beroepen op de toepasselijke bepaling die voor hem het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meest gunstig is.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Artikel 2. Prijzen en informatie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2.1. Alle op de Website en in andere van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 afkomstige materialen vermelde prijzen zijn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inclusief btw en, tenzij op de Website anders vermeld, andere heffingen welke van overheidswege worden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opgelegd.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2.2. Indien er verzendkosten worden gerekend, zal dit duidelijk, tijdig voor het sluiten van de Overeenkomst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worden vermeld. Daarnaast zullen deze kosten in het bestelproces apart worden weergegeven.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2.3. De inhoud van de Website is met de grootste zorgvuldigheid samengesteld.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kan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echter niet garanderen dat alle informatie op de Website te allen tijde juist en volledig is. Alle prijzen 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overige informatie op de Website en in andere van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afkomstige materialen zijn dan ook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onder voorbehoud van kennelijke programmeer- en typefouten.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2.4.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kan niet verantwoordelijk worden gehouden voor (kleur)afwijkingen ten gevolge van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beeldschermkwaliteit.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Artikel 3. Totstandkoming Overeenkomst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3.1. De Overeenkomst komt tot stand op het moment van aanvaarding door de Klant van het aanbod van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lastRenderedPageBreak/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en het voldoen aan de daarbij door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gestelde voorwaarden.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3.2. Indien Klant het aanbod via elektronische weg heeft aanvaard, bevestigt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onverwijld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langs elektronische weg de ontvangst van de aanvaarding van het aanbod. Zolang de ontvangst van deze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aanvaarding niet is bevestigd, heeft de Klant de mogelijkheid de Overeenkomst te ontbinden.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3.3. Indien blijkt dat bij de aanvaarding of op andere wijze aangaan van de Overeenkomst door Klant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onjuiste gegevens zijn verstrekt, heeft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het recht om pas aan haar verplichting te voldoen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nadat de juiste gegevens zijn ontvangen.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3.4.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kan zich binnen wettelijke kaders op de hoogte stellen of Klant aan zijn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betalingsverplichtingen kan voldoen, maar ook van alle feiten en factoren die van belang zijn voor een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verantwoord aangaan van de Overeenkomst. Indien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op grond van dit onderzoek goede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gronden heeft om de Overeenkomst niet aan te gaan, is hij gerechtigd om gemotiveerd een bestelling of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aanvraag te weigeren of aan de uitvoering bijzondere voorwaarden, zoals vooruitbetaling te verbinden.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Artikel 4. Registratie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4.1. Om optimaal gebruik te maken van de Website, kan Klant zich registreren via het registratieformulier/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account-aanmeldmogelijkheid op de Website.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4.2. Tijdens de registratieprocedure kiest Klant een gebruikersnaam en wachtwoord waarmee hij na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registratie kan inloggen op de Website. Klant is zelf verantwoordelijk voor het kiezen van een voldoende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betrouwbaar wachtwoord.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4.3. Klant dient zijn inloggegevens, zijn gebruikersnaam en wachtwoord strikt geheim te houden.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auto shop is niet aansprakelijk voor misbruik van de inloggegevens en mag er steeds vanuit gaan dat een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Klant die zich aanmeldt op de Website ook daadwerkelijk die Klant is. Al hetgeen gebeurt via het account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van Klant, valt onder de verantwoordelijkheid en het risico van Klant.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4.4. Indien Klant weet of vermoedt dat zijn inloggegevens in handen van onbevoegden zijn gekomen, dient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hij zo spoedig mogelijk zijn wachtwoord te wijzigen en/of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daarvan in kennis te stellen,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zodat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gepaste maatregelen kan nemen.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Artikel 5. Uitvoering Overeenkomst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5.1. Zodra de bestelling door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 is ontvangen, stuurt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 de producten met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inachtneming van het in lid 3 van dit Artikel gestelde zo spoedig mogelijk toe.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5.2.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is gerechtigd derden in te schakelen bij het uitvoeren van de verplichtingen die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voortvloeien uit de Overeenkomst.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5.3. Op de Website wordt duidelijk, tijdig voor het sluiten van de Overeenkomst omschreven op welke wijze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levering zal plaatsvinden en binnen welke termijn de producten geleverd zullen worden. Indien geen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levertermijn is overeengekomen of is vermeld, zullen producten in ieder geval binnen 30 dagen geleverd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worden.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5.4. Indien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de producten niet binnen de overeengekomen termijn kan leveren, stelt zij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Klant daarvan in kennis. Klant kan in dat geval akkoord gaan met een nieuwe leverdatum of hij krijgt </w:t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lastRenderedPageBreak/>
        <w:t>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mogelijkheid om de Overeenkomst kosteloos te ontbinden.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5.5.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raadt Klant aan de geleverde producten te inspecteren en de daarbij gebleken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gebreken binnen bekwame tijd, bij voorkeur schriftelijk, te melden. Zie nader het Artikel omtrent garantie 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conformiteit.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5.6. Zodra de te leveren producten op het opgegeven afleveradres zijn afgeleverd, gaat het risico, waar het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deze producten betreft, over op Klant. Indien uitdrukkelijk anders is afgesproken, gaat het risico al eerder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over op Klant. Als Klant besluit de producten af te halen, gaat het risico over bij overdracht van 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producten.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5.7.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is gerechtigd een soortgelijk product van soortgelijke kwaliteit te leveren zoals het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bestelde product, indien het bestelde niet meer leverbaar is. Klant is dan gerechtigd de Overeenkomst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kosteloos te ontbinden en het product kosteloos te retourneren.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Artikel 6. Herroepingsrecht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6.1. Dit artikel is slechts van toepassing op de Klant zijnde een natuurlijk persoon die niet handelt in 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uitoefening van zijn beroep of bedrijf.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6.2. Klant heeft het recht de op afstand gesloten Overeenkomst met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binnen 30 dagen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na ontvangst van het product, zonder opgave van redenen, kosteloos te ontbinden.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6.3. De termijn gaat in op de dag nadat de Klant, of een vooraf door hem aangewezen derde, die niet 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vervoerder is, het product heeft ontvangen, of: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als Klant in eenzelfde bestelling meerdere producten heeft besteld: de dag waarop Klant, of een door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hem aangewezen derde, het laatste product heeft ontvangen;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als de levering van een product bestaat uit verschillende zendingen of onderdelen: de dag waarop Klant,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of een door hem aangewezen derde, de laatste zending of het laatste onderdeel heeft ontvangen;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bij Overeenkomsten voor regelmatige levering van producten gedurende een bepaalde periode: de dag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waarop Klant, of een door hem aangewezen derde, het eerste product heeft ontvangen.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6.4. Slechts de rechtstreekse kosten voor de retourzending komen voor rekening van Klant. Klant dient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derhalve zelf de retourkosten te dragen. Indien deze kosten hoger zijn dan het reguliere posttarief, geeft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een raming van deze kosten. Eventuele door Klant betaalde kosten voor verzending 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betaling van het product naar Klant zullen bij retour van de gehele bestelling aan Klant worden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terugbetaald.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6.5. Binnen de in lid 1 bedoelde herroepingstermijn zal Klant zorgvuldig omgaan met het product en 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verpakking. Klant zal de verpakking slechts openen en het product slechts gebruiken voor zover dit nodig is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om de aard, de kenmerken en de werking van producten na te gaan. Uitgangspunt hierbij is dat deze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inspectie niet verder mag gaan dan dat Klant in een fysieke winkel zou kunnen.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6.6. Klant is alleen aansprakelijk voor waardevermindering van het product die het gevolg is van een manier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van omgaan met het product die verder gaat dan toegestaan in het vorige lid.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6.7. Klant kan de Overeenkomst conform de in lid 1 van dit Artikel gestelde termijn ontbinden door het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modelformulier voor herroeping (digitaal) te zenden aan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shop, of op andere </w:t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lastRenderedPageBreak/>
        <w:t>ondubbelzinnige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wijze aan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kenbaar te maken dat hij van de aankoop af ziet.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bevestigt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in geval van een digitale melding de ontvangst van die melding. Na ontbinding heeft Klant nog 14 dagen om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het product terug te zenden. Het is ook mogelijk om binnen de in lid 1 van dit Artikel gestelde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bedenktermijn het product direct terug te zenden, mits het modelformulier voor herroeping of andere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ondubbelzinnige verklaring voor herroeping is bijgesloten.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Producten kunnen geretourneerd worden naar: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brusselstraat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28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2018,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antwerpen</w:t>
      </w:r>
      <w:proofErr w:type="spellEnd"/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6.8. Reeds door Klant (vooruit) betaalde bedragen zullen zo spoedig mogelijk, doch uiterlijk binnen 14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dagen na ontbinding van de Overeenkomst worden terugbetaald aan Klant op dezelfde wijze als dat Klant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bestelling heeft betaald. Als Klant heeft gekozen voor een duurdere methode van levering dan 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goedkoopste standaardlevering, hoeft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de bijkomende kosten voor de duurdere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methode niet terug te betalen. Tenzij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aanbiedt het product zelf af te halen, mag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auto shop wachten met terugbetalen tot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het product heeft ontvangen of tot Klant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aantoont dat hij het product heeft teruggezonden, naar gelang welk tijdstip eerder valt.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6.9. Op de Website wordt duidelijk, tijdig voor het sluiten van de Overeenkomst informatie over het al dan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niet van toepassing zijn van het herroepingsrecht en een eventuele gewenste procedure vermeld.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6.10. Het herroepingsrecht geldt niet voor: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Producten die door de ondernemer tot stand zijn gebracht overeenkomstig specificaties van de Klant;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Artikel 7. Betaling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7.1. Klant dient betalingen aan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 volgens de in de bestelprocedure en eventueel op 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Website aangegeven betaalmethoden te voldoen.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is vrij in de keuze van het aanbieden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van betaalmethoden en deze kunnen ook van tijd tot tijd wijzigen. In geval van betaling na levering kent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Klant een betalingstermijn van 14 dagen ingaand op de dag na levering.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7.2. Indien de Klant niet tijdig aan zijn betalingsverplichting(en) voldoet, is deze, nadat hij door de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auto shop is gewezen op de te late betaling en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de Klant een termijn van 14 dagen heeft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gegund om alsnog aan zijn betalingsverplichtingen te voldoen, na het uitblijven van betaling binnen deze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14-dagen-termijn, over het nog verschuldigde bedrag de wettelijke rente verschuldigd en is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shop gerechtigd de door hem gemaakte buitengerechtelijke incassokosten in rekening te brengen. Deze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incassokosten bedragen maximaal: 15% over openstaande bedragen tot € 2.500,-; 10% over 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daaropvolgende € 2.500,- en 5% over de volgende € 5.000,- met een minimum van € 40,-.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shop kan ten voordele van Klant afwijken van genoemde bedragen en percentages.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Artikel 8. Garantie en conformiteit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8.1. Dit artikel is slechts van toepassing indien er sprake is van een Klant die niet handelt in uitoefening van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zijn beroep of bedrijf. Indien er door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een aparte garantie op de producten wordt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lastRenderedPageBreak/>
        <w:t>gegeven geldt, onverminderd het zojuist gestelde, dit voor alle type Klanten.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8.2.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staat er voor in dat de producten voldoen aan de Overeenkomst, de in het aanbod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vermelde specificaties, aan de redelijke eisen van deugdelijkheid en/of bruikbaarheid en de op de datum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van de totstandkoming van de Overeenkomst bestaande wettelijke bepalingen en/of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overheidsvoorschriften. Indien specifiek overeengekomen, staat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er tevens voor in dat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het product geschikt is voor ander dan normaal gebruik.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8.3. Indien het afgeleverde product niet aan de Overeenkomst beantwoordt, dan dient Klant binnen een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redelijke termijn nadat hij het gebrek heeft ontdekt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daarvan in kennis te stellen.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8.4. Indien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de klacht gegrond acht, worden na overleg met Klant de relevante producten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hersteld, vervangen of vergoed. De maximale vergoeding is, met inachtneming van het Artikel aangaande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aansprakelijkheid gelijk aan de door Klant betaalde prijs over het product.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Artikel 9. Klachtenprocedure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9.1. Indien Klant een klacht heeft over een product (conform Artikel aangaande garantie en conformiteit)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en/of over andere aspecten van de dienstverlening van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shop, dan kan hij bij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shop telefonisch, per e-mail of per post een klacht indienen. Zie de contactgegevens onder aan 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Algemene Voorwaarden.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9.2.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geeft Klant zo spoedig mogelijk, maar in ieder geval binnen 14 dagen na ontvangst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van de klacht, een reactie op zijn klacht. Indien het nog niet mogelijk is een inhoudelijke of definitieve reactie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te geven, dan zal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binnen 14 dagen na de ontvangst van de klacht, de klacht bevestigen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en een indicatie geven van de termijn waarbinnen zij verwacht een inhoudelijke of definitieve reactie te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geven op de klacht van Klant.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9.3. Klant die niet handelt in de uitoefening van zijn beroep of bedrijf kan ook een klacht indienen via het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Europese geschillenbeslechtingsplatform, te bereiken via http://ec.europa.eu/odr/.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Artikel 10. Persoonsgegevens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10.1.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 verwerkt de persoonsgegevens van Klant conform privacy statement. Deze is hier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te vinden: https://www.uebler-fietsdragers.be/Webwinkel-Page-1617245/Algemene-voorwaarden.html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Artikel 11. Slotbepalingen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11.1. Op de Overeenkomst is Belgisch recht van toepassing.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11.2. Voor zover door regels van dwingend recht niet anders wordt voorgeschreven, zullen alle geschillen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die mochten ontstaan naar aanleiding van de Overeenkomst worden voorgelegd aan de bevoegde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Belgische rechter in het arrondissement waar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 gevestigd is.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11.3. Indien een bepaling in deze Algemene Voorwaarden nietig blijkt te zijn, tast dit niet de geldigheid van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gehele Algemene Voorwaarden aan. Partijen zullen in dat geval ter vervanging (een) nieuwe bepaling(en)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vaststellen, waarmee zoveel als rechtens mogelijk is aan de bedoeling van de oorspronkelijke bepaling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gestalte wordt gegeven.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11.4. Onder “schriftelijk" wordt in deze Algemene Voorwaarden ook communicatie per e-mail en fax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lastRenderedPageBreak/>
        <w:t>verstaan, mits de identiteit van de afzender en de integriteit van de e-mail voldoende vaststaat.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hd w:val="clear" w:color="auto" w:fill="FFFFFF"/>
        </w:rPr>
        <w:t>Contactgegevens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Mocht u na het lezen van deze Algemene Voorwaarden vragen, klachten of opmerkingen hebben, neem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dan gerust schriftelijk of per e-mail contact met ons op.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 shop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brusselstraat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28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2018,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antwerpen</w:t>
      </w:r>
      <w:proofErr w:type="spellEnd"/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telefoon: 0032 456 013 068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e-mail: alain@antwerpautoshop.be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KvK-nummer: BE0631511075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btw-nummer: 0631511075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48"/>
          <w:szCs w:val="48"/>
          <w:shd w:val="clear" w:color="auto" w:fill="FFFFFF"/>
        </w:rPr>
        <w:t xml:space="preserve">Privacyverklaring </w:t>
      </w:r>
      <w:proofErr w:type="spellStart"/>
      <w:r>
        <w:rPr>
          <w:rFonts w:ascii="OpenSans-Bold" w:hAnsi="OpenSans-Bold"/>
          <w:b/>
          <w:bCs/>
          <w:color w:val="5E6062"/>
          <w:sz w:val="48"/>
          <w:szCs w:val="48"/>
          <w:shd w:val="clear" w:color="auto" w:fill="FFFFFF"/>
        </w:rPr>
        <w:t>antwerp</w:t>
      </w:r>
      <w:proofErr w:type="spellEnd"/>
      <w:r>
        <w:rPr>
          <w:rFonts w:ascii="OpenSans-Bold" w:hAnsi="OpenSans-Bold"/>
          <w:b/>
          <w:bCs/>
          <w:color w:val="5E6062"/>
          <w:sz w:val="48"/>
          <w:szCs w:val="48"/>
          <w:shd w:val="clear" w:color="auto" w:fill="FFFFFF"/>
        </w:rPr>
        <w:t xml:space="preserve"> auto shop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hd w:val="clear" w:color="auto" w:fill="FFFFFF"/>
        </w:rPr>
        <w:t>17 mei 2018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Uw privacy is voor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 van groot belang. Wij houden ons dan ook aan de privacywet. Dit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betekent dat uw gegevens veilig zijn bij ons en dat wij ze altijd netjes gebruiken. In deze privacyverklaring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leggen we uit wat we bij de webwinkel https://www.</w:t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trekhaken.com</w:t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allemaal doen met informatie die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we over u te weten komen.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Als u vragen hebt, of wilt weten wat we precies van u bijhouden, neem dan contact op met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shop.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Afhandelen bestelling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Wanneer u bij ons een bestelling plaatst, gebruiken wij uw persoonsgegevens om deze netjes af te kunnen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handelen. Wij mogen uw persoonsgegevens dan aan onze bezorgdienst geven om de bestelling bij u te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laten bezorgen. Ook krijgen wij informatie over uw betaling van uw bank of creditcardmaatschappij.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Hiervoor gebruiken wij uw betalingsgegevens,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naw-gegevens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ip-adres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, e-mailadres, telefoonnummer 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factuuradres. Dit doen wij op basis van uw toestemming. Wij bewaren deze informatie tot uw bestelling is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afgerond en zeven jaar daarna (dat is de wettelijke bewaarplicht).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hd w:val="clear" w:color="auto" w:fill="FFFFFF"/>
        </w:rPr>
        <w:t>Verstrekken aan derden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Wij werken met bepaalde bedrijven samen, die uw hierboven genoemde persoonsgegevens van ons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kunnen ontvangen.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Voor het afhandelen van de bestellingen werken wij samen met: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Onze betalingsprovider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mollie</w:t>
      </w:r>
      <w:proofErr w:type="spellEnd"/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Verstrekking aan andere bedrijven of instellingen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Met uitzondering van de hierboven genoemde partners, geven wij uw persoonsgegevens onder geen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voorwaarde aan andere bedrijven of instellingen, behalve als wij dat wettelijk verplicht zijn (bijvoorbeeld als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politie dat eist bij een vermoeden van een misdrijf).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In onze webwinkel zijn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social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media buttons opgenomen. Hiermee verzamelen de beheerders van deze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diensten uw persoonsgegevens.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Cookies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Onze webwinkel gebruikt cookies. Cookies zijn kleine bestandjes waar we informatie in kunnen opslaan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zodat u die niet steeds hoeft in te vullen. Maar we kunnen er ook mee zien dat u ons weer bezoekt.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Wanneer u onze webwinkel voor het eerst bezoekt, tonen wij een melding met uitleg over cookies. Hierbij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zullen we vragen om uw akkoord voor het gebruik van deze cookies.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lastRenderedPageBreak/>
        <w:t>U kunt via uw browser het plaatsen van cookies uitschakelen, maar sommige dingen van onze webwinkel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werken dan niet goed meer.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Met andere bedrijven die cookies plaatsen hebben wij afspraken gemaakt over het gebruik van de cookies.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Toch hebben wij geen volledige controle op wat zij zelf met de cookies doen. Lees dus ook hun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privacyverklaringen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Google Analytics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Wij gebruiken Google Analytics om bij te houden hoe bezoekers onze webwinkel gebruiken. Wij hebben een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verwerkersovereenkomst met Google gesloten. Daarin staan strikte afspraken te maken over wat zij mogen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bijhouden. Wij staan Google toe de verkregen Analytics informatie te gebruiken voor andere Google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diensten. Wij laten Google de IP-adressen niet anonimiseren.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Beveiliging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Beveiliging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van persoonsgegevens is voor ons van groot belang. Om uw privacy te beschermen, nemen wij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volgende maatregelen: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Wij maken gebruik van beveiligde verbindingen (Secure Sockets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Layer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of SSL) waarmee alle informatie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tussen u en onze website wordt afgeschermd wanneer uw persoonsgegevens invoert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Wijzigingen in deze privacyverklaring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Wanneer onze webwinkel wijzigt, moeten wij natuurlijk ook de privacyverklaring aanpassen. Let dus altijd op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datum hierboven en kijk regelmatig of er nieuwe versies zijn. Wij zullen ons best doen wijzigingen ook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apart aan te kondigen.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Inzage, wijzigen en verwijderen van uw gegevens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Als u vragen hebt of wilt weten welke persoonsgegevens wij van u hebben, kunt u altijd contact met ons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opnemen. Zie de contactgegevens hieronder.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U hebt de volgende rechten: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uitleg krijgen over welke persoonsgegevens we hebben en wat we daarmee doen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inzage in de precieze persoonsgegevens die we hebben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het laten corrigeren van fouten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het laten verwijderen van verouderde persoonsgegevens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intrekken van toestemming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bezwaar maken tegen een bepaald gebruik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Let op dat u altijd duidelijk aangeeft wie u bent, zodat we zeker weten dat we geen gegevens van 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verkeerde persoon aanpassen of verwijderen.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Klacht indienen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Als u vindt dat wij u niet op de juiste manier helpen, dan heeft u het recht om een klacht in te dienen bij 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toezichthouder. Deze heet de Autoriteit Persoonsgegevens.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Contactgegevens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brusselstraat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28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2018 Antwerpen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Belgie</w:t>
      </w:r>
      <w:proofErr w:type="spellEnd"/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alain@antwerpautoshop.be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0032 456 013 068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Het herroepingsrecht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U heeft het recht om binnen een termijn van 30 dagen zonder opgave van redenen de overeenkomst te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herroepen.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Gedurende deze termijn kunt u datgene met het product doen wat redelijkerwijs nodig is om het product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lastRenderedPageBreak/>
        <w:t>te beoordelen. Het is toegestaan het product uit te proberen zoals u dat ook in een fysieke winkel zou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doen. Daarbij kunt u het product uit de verpakking halen, tenzij de verpakking een verzegeling bevat. Heeft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u meer gedaan dan nodig was om het product te proberen, dan kunnen wij u daarvoor kosten in rekening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brengen.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herroepingstermijn verstrijkt 30 dagen na de dag waarop u, of een door u aangewezen derde anders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dan de vervoerder, het product in bezit heeft gekregen. Als u in één bestelling meerdere goederen met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verschillende levertijden heeft besteld, verstrijkt de herroepingstermijn 30 dagen na de dag waarop u het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laatste product of onderdeel heeft ontvangen. Op het moment dat u met ons een regelmatige levering van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producten bent overeengekomen verstrijkt de herroepingstermijn 30 dagen na de dag waarop u of een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door u aangewezen derde, het eerste product fysiek in bezit krijgt. Om gebruikt te maken van uw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herroepingsrecht verzoeken wij u om ons een e-mail, al dan niet met inbegrip van het modelformulier,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sturen via {email}. Binnen uiterlijk 14 dagen na het sturen van de e-mail dient u de producten terug te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sturen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Wij verzoeken u het product zoveel als mogelijk in de originele verpakking te retourneren.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Terugbetaling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In geval van een herroeping ontvangt u alle betalingen, inclusief leveringskosten voor de heenzending, zo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spoedig mogelijk en uiterlijk binnen 14 dagen nadat u heeft aangegeven gebruik te willen maken van het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herroepingsrecht, terug. Wij betalen u terug met hetzelfde betaalmiddel waarmee u betaald heeft, tenzij u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een andere methode met ons afspreekt. U draagt zelf de kosten voor de retourzending. Wij schatten dat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deze kosten maximaal € 50,00 zullen bedragen.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Uitsluiting herroepingsrecht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Het herroepingsrecht is uitgesloten voor: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Producten die naar uw specificatie gemaakt zijn, zoals sleutels met sleutelnummer, niet complete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onderdelen of beschadigd door klant zelf, gebruikte onderdelen of producten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Modelformulier voor herroeping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hd w:val="clear" w:color="auto" w:fill="FFFFFF"/>
        </w:rPr>
        <w:t>(dit formulier alleen invullen en terugzenden als u de overeenkomst wilt herroepen)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Aan Alain De Bruyn (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Shop) Brusselstraat 28  BE2018 Antwerpen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Belgie</w:t>
      </w:r>
      <w:proofErr w:type="spellEnd"/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alain@antwerpautoshop.be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Ik/Wij* deel/delen* u hierbij mede dat ik/wij* onze overeenkomt betreffende: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verkoop van de volgende goederen: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Besteld op* / Ontvangen op*: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Naam/Namen consument(en):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Adres consument(en):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Handtekening van consument(en) (alleen wanneer dit formulier op papier wordt ingediend):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Datum: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(*) Doorhalen wat niet van toepassing is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 xml:space="preserve">Disclaimer voor </w:t>
      </w:r>
      <w:hyperlink r:id="rId4" w:history="1">
        <w:r w:rsidRPr="003D4FA4">
          <w:rPr>
            <w:rStyle w:val="Hyperlink"/>
            <w:rFonts w:ascii="OpenSans-Bold" w:hAnsi="OpenSans-Bold"/>
            <w:b/>
            <w:bCs/>
            <w:sz w:val="20"/>
            <w:szCs w:val="20"/>
            <w:shd w:val="clear" w:color="auto" w:fill="FFFFFF"/>
          </w:rPr>
          <w:t>https://www.</w:t>
        </w:r>
        <w:r w:rsidRPr="003D4FA4">
          <w:rPr>
            <w:rStyle w:val="Hyperlink"/>
            <w:rFonts w:ascii="OpenSans-Bold" w:hAnsi="OpenSans-Bold"/>
            <w:b/>
            <w:bCs/>
            <w:sz w:val="20"/>
            <w:szCs w:val="20"/>
            <w:shd w:val="clear" w:color="auto" w:fill="FFFFFF"/>
          </w:rPr>
          <w:t>trekhaken.com</w:t>
        </w:r>
      </w:hyperlink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 xml:space="preserve"> </w:t>
      </w:r>
    </w:p>
    <w:p w14:paraId="238FAB61" w14:textId="137A0682" w:rsidR="006853F4" w:rsidRDefault="0034557A"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Alain De Bruyn (Kamer van Koophandel: 631511075) verleent u hierbij toegang tot </w:t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https://www.trekhaken.com</w:t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("de Website") en nodigt u uit het aangebodene te kopen.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lastRenderedPageBreak/>
        <w:t>Alain De Bruyn behoudt zich daarbij het recht voor op elk moment de inhoud aan te passen of onderdelen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te verwijderen zonder daarover aan u mededeling te hoeven doen.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Beperkte aansprakelijkheid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Alain De Bruyn spant zich in om de inhoud van de Website zo vaak mogelijk te actualiseren en/of aan te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vullen. Ondanks deze zorg en aandacht is het mogelijk dat inhoud onvolledig en/of onjuist is.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op de Website aangeboden materialen worden aangeboden zonder enige vorm van garantie of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aanspraak op juistheid. Deze materialen kunnen op elk moment wijzigen zonder voorafgaande mededeling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van Alain De Bruyn.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Specifiek voor prijzen en andere informatie over producten op de Website geldt een voorbehoud van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kennelijke programmeer- en typefouten. U kunt op basis van dergelijke fouten geen overeenkomst claimen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met Alain De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Bruyn.Voor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op de Website opgenomen hyperlinks naar websites of diensten van derden kan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Alain De Bruyn nimmer aansprakelijkheid aanvaarden.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Auteursrechten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Alle rechten van intellectuele eigendom betreffende deze materialen liggen bij Alain De Bruyn en haar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licentiegevers.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Kopiëren, verspreiden en elk ander gebruik van deze materialen is niet toegestaan zonder schriftelijke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toestemming van Alain De Bruyn, behoudens en slechts voor zover anders bepaald in regelingen van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dwingend recht (zoals citaatrecht), tenzij bij specifieke materialen anders aangegeven is.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Overig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Deze disclaimer kan van tijd tot tijd wijzigen.</w:t>
      </w:r>
    </w:p>
    <w:sectPr w:rsidR="0068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Bold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Sans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7A"/>
    <w:rsid w:val="0034557A"/>
    <w:rsid w:val="006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0C40"/>
  <w15:chartTrackingRefBased/>
  <w15:docId w15:val="{3A98A8F8-D430-4B79-A77A-989AC632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557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ekhaken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3782</Words>
  <Characters>20806</Characters>
  <Application>Microsoft Office Word</Application>
  <DocSecurity>0</DocSecurity>
  <Lines>173</Lines>
  <Paragraphs>49</Paragraphs>
  <ScaleCrop>false</ScaleCrop>
  <Company/>
  <LinksUpToDate>false</LinksUpToDate>
  <CharactersWithSpaces>24539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 bruyn</dc:creator>
  <cp:keywords/>
  <dc:description/>
  <cp:lastModifiedBy>alain de bruyn</cp:lastModifiedBy>
  <cp:revision>1</cp:revision>
  <dcterms:created xsi:type="dcterms:W3CDTF">2024-02-14T11:40:00Z</dcterms:created>
  <dcterms:modified xsi:type="dcterms:W3CDTF">2024-02-14T11:47:00Z</dcterms:modified>
</cp:coreProperties>
</file>